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FC429" w14:textId="16F5BA87" w:rsidR="005103F8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2CB50DB8" w14:textId="77777777" w:rsidR="005103F8" w:rsidRDefault="00000000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38DC27DB" w14:textId="2BC7ED32" w:rsidR="005103F8" w:rsidRPr="00242203" w:rsidRDefault="00000000" w:rsidP="002422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за </w:t>
      </w:r>
      <w:r w:rsidR="008F2516">
        <w:rPr>
          <w:rFonts w:ascii="Times New Roman" w:hAnsi="Times New Roman" w:cs="Times New Roman"/>
          <w:b/>
          <w:bCs/>
          <w:u w:val="single"/>
        </w:rPr>
        <w:t>май</w:t>
      </w:r>
      <w:r w:rsidR="000D7375">
        <w:rPr>
          <w:rFonts w:ascii="Times New Roman" w:hAnsi="Times New Roman" w:cs="Times New Roman"/>
          <w:b/>
          <w:bCs/>
          <w:u w:val="single"/>
        </w:rPr>
        <w:t xml:space="preserve"> 2024</w:t>
      </w:r>
      <w:r>
        <w:rPr>
          <w:rFonts w:ascii="Times New Roman" w:hAnsi="Times New Roman" w:cs="Times New Roman"/>
          <w:b/>
          <w:bCs/>
          <w:u w:val="single"/>
        </w:rPr>
        <w:t xml:space="preserve">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519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5103F8" w14:paraId="79ECB08B" w14:textId="77777777" w:rsidTr="00A931B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D87E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551C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C60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54D6A103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48EBC416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4B39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8B45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3AD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4D3A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4BA4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9470" w14:textId="5603885B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7FE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8F06" w14:textId="4B1DC0EA" w:rsidR="005103F8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исполнения 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5103F8" w14:paraId="437F267C" w14:textId="77777777" w:rsidTr="000D7375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BCC2" w14:textId="0BB33D42" w:rsidR="005103F8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DA2F64" w14:paraId="6DB8519E" w14:textId="77777777" w:rsidTr="00A931B0">
        <w:trPr>
          <w:trHeight w:val="4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2BE0" w14:textId="06E32EFF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1F7E" w14:textId="49FCEB7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0D00" w14:textId="2930A37E" w:rsidR="00DA2F64" w:rsidRPr="00DA2F64" w:rsidRDefault="00DA2F64" w:rsidP="00DA2F6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85E1" w14:textId="3A6754E5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CA27" w14:textId="20C18065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039A" w14:textId="25AAB3D4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DEBA" w14:textId="578F0B20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2664" w14:textId="6ABFB4FC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933D" w14:textId="1C079A86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3484" w14:textId="29CC41D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B658" w14:textId="72BF23C5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3F8" w14:paraId="0CBE5057" w14:textId="77777777" w:rsidTr="000D7375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F9C8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103F8" w14:paraId="76AB8D82" w14:textId="77777777" w:rsidTr="00A931B0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D58B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41AF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D115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EB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8A4E" w14:textId="77777777" w:rsidR="005103F8" w:rsidRDefault="005103F8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7FF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1852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E9B7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E8D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9EB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33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3F8" w14:paraId="63799DE5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778" w14:textId="2FDEA6D6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Федеральным законом от 18.07.2011 г. № 223-ФЗ</w:t>
            </w:r>
          </w:p>
          <w:p w14:paraId="4D056828" w14:textId="77777777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8F2516" w:rsidRPr="00E66181" w14:paraId="6754B375" w14:textId="77777777" w:rsidTr="00A931B0">
        <w:trPr>
          <w:trHeight w:val="48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9845" w14:textId="3F73B313" w:rsidR="008F2516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8F45" w14:textId="7A971E06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32413533022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1BCF" w14:textId="0553A55D" w:rsidR="008F2516" w:rsidRPr="00C21F46" w:rsidRDefault="008F2516" w:rsidP="008F251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5873BF">
              <w:rPr>
                <w:sz w:val="20"/>
                <w:szCs w:val="20"/>
              </w:rPr>
              <w:t>Моющее средство</w:t>
            </w:r>
            <w:r>
              <w:rPr>
                <w:sz w:val="20"/>
                <w:szCs w:val="20"/>
              </w:rPr>
              <w:t xml:space="preserve"> </w:t>
            </w:r>
            <w:r w:rsidRPr="00B22D7A">
              <w:rPr>
                <w:rFonts w:eastAsia="Calibri"/>
                <w:sz w:val="20"/>
                <w:szCs w:val="20"/>
              </w:rPr>
              <w:t>«Ника»</w:t>
            </w:r>
            <w:r>
              <w:rPr>
                <w:rFonts w:eastAsia="Calibri"/>
                <w:sz w:val="20"/>
                <w:szCs w:val="20"/>
              </w:rPr>
              <w:t xml:space="preserve"> 550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DDAEC" w14:textId="1571D169" w:rsidR="008F2516" w:rsidRPr="008F2516" w:rsidRDefault="008F2516" w:rsidP="008F251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873BF">
              <w:rPr>
                <w:rFonts w:eastAsia="Calibri"/>
                <w:sz w:val="20"/>
                <w:szCs w:val="20"/>
                <w:lang w:eastAsia="en-US"/>
              </w:rPr>
              <w:t>100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59FE" w14:textId="61F341B6" w:rsidR="008F2516" w:rsidRPr="00E66181" w:rsidRDefault="008F2516" w:rsidP="008F251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Cs w:val="28"/>
              </w:rPr>
              <w:t xml:space="preserve">в течение </w:t>
            </w:r>
            <w:r>
              <w:rPr>
                <w:rFonts w:asciiTheme="minorHAnsi" w:hAnsiTheme="minorHAnsi"/>
                <w:szCs w:val="28"/>
              </w:rPr>
              <w:t>20</w:t>
            </w:r>
            <w:r w:rsidRPr="006A0A8D">
              <w:rPr>
                <w:szCs w:val="28"/>
              </w:rPr>
              <w:t xml:space="preserve"> (</w:t>
            </w:r>
            <w:r>
              <w:rPr>
                <w:szCs w:val="28"/>
              </w:rPr>
              <w:t>д</w:t>
            </w:r>
            <w:r>
              <w:rPr>
                <w:rFonts w:asciiTheme="minorHAnsi" w:hAnsiTheme="minorHAnsi"/>
                <w:szCs w:val="28"/>
              </w:rPr>
              <w:t>вадца</w:t>
            </w:r>
            <w:r>
              <w:rPr>
                <w:szCs w:val="28"/>
              </w:rPr>
              <w:t>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  <w:r>
              <w:rPr>
                <w:rFonts w:asciiTheme="minorHAnsi" w:hAnsiTheme="minorHAnsi"/>
                <w:szCs w:val="28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D18FA" w14:textId="27C15330" w:rsidR="008F2516" w:rsidRPr="00E66181" w:rsidRDefault="008F2516" w:rsidP="008F25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214174,33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EF08" w14:textId="0E2E6983" w:rsidR="008F2516" w:rsidRPr="00E66181" w:rsidRDefault="008F2516" w:rsidP="008F25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13.05.2024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9B77" w14:textId="77777777" w:rsidR="008F2516" w:rsidRPr="008F2516" w:rsidRDefault="008F2516" w:rsidP="008F2516">
            <w:pPr>
              <w:rPr>
                <w:rFonts w:hint="eastAsia"/>
                <w:i/>
                <w:color w:val="FF0000"/>
              </w:rPr>
            </w:pPr>
            <w:r w:rsidRPr="008F2516">
              <w:rPr>
                <w:rFonts w:eastAsia="Times New Roman"/>
                <w:lang w:eastAsia="en-US"/>
              </w:rPr>
              <w:t xml:space="preserve">Общество с ограниченной ответственностью «Дезвит-Трейд» </w:t>
            </w:r>
          </w:p>
          <w:p w14:paraId="2C95F94C" w14:textId="7B566EE7" w:rsidR="008F2516" w:rsidRPr="00242203" w:rsidRDefault="008F2516" w:rsidP="008F2516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A7F6" w14:textId="5C568BF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151210,08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D498F" w14:textId="214E1287" w:rsidR="008F2516" w:rsidRPr="00C21F46" w:rsidRDefault="008F2516" w:rsidP="008F251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82,80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BA77A" w14:textId="301DE2DD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 2024 г.</w:t>
            </w:r>
          </w:p>
        </w:tc>
      </w:tr>
      <w:tr w:rsidR="008F2516" w:rsidRPr="00E66181" w14:paraId="3CF5E442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516C" w14:textId="77777777" w:rsidR="008F2516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89EE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464D" w14:textId="6F93C11E" w:rsidR="008F2516" w:rsidRPr="00C21F46" w:rsidRDefault="008F2516" w:rsidP="008F251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5873BF">
              <w:rPr>
                <w:rFonts w:eastAsia="Times New Roman"/>
                <w:sz w:val="20"/>
                <w:szCs w:val="20"/>
              </w:rPr>
              <w:t>Дезинфицирующее средство</w:t>
            </w:r>
            <w:r w:rsidRPr="005873BF">
              <w:rPr>
                <w:sz w:val="20"/>
                <w:szCs w:val="20"/>
              </w:rPr>
              <w:t xml:space="preserve"> и дезиконты</w:t>
            </w:r>
            <w:r>
              <w:rPr>
                <w:sz w:val="20"/>
                <w:szCs w:val="20"/>
              </w:rPr>
              <w:t xml:space="preserve"> </w:t>
            </w:r>
            <w:r w:rsidRPr="00B22D7A">
              <w:rPr>
                <w:rFonts w:eastAsia="Calibri"/>
                <w:sz w:val="20"/>
                <w:szCs w:val="20"/>
              </w:rPr>
              <w:t>«Индибак софт»</w:t>
            </w:r>
            <w:r>
              <w:rPr>
                <w:rFonts w:eastAsia="Calibri"/>
                <w:sz w:val="20"/>
                <w:szCs w:val="20"/>
              </w:rPr>
              <w:t xml:space="preserve"> 5 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CE5D2" w14:textId="18EE181F" w:rsidR="008F2516" w:rsidRPr="008F2516" w:rsidRDefault="008F2516" w:rsidP="008F251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873BF">
              <w:rPr>
                <w:rFonts w:eastAsia="Calibri"/>
                <w:sz w:val="20"/>
                <w:szCs w:val="20"/>
                <w:lang w:eastAsia="en-US"/>
              </w:rPr>
              <w:t>81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967B5" w14:textId="77777777" w:rsidR="008F2516" w:rsidRPr="00E66181" w:rsidRDefault="008F2516" w:rsidP="008F251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49FF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7ACD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6E909" w14:textId="77777777" w:rsidR="008F2516" w:rsidRPr="00242203" w:rsidRDefault="008F2516" w:rsidP="008F25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BA96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0EECD" w14:textId="144E71F8" w:rsidR="008F2516" w:rsidRPr="00C21F46" w:rsidRDefault="008F2516" w:rsidP="008F251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924,00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EDEF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16" w:rsidRPr="00E66181" w14:paraId="405FAE28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F330" w14:textId="77777777" w:rsidR="008F2516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6F45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AD6B" w14:textId="35DA04D1" w:rsidR="008F2516" w:rsidRPr="00C21F46" w:rsidRDefault="008F2516" w:rsidP="008F251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5873BF">
              <w:rPr>
                <w:rFonts w:eastAsia="Times New Roman"/>
                <w:sz w:val="20"/>
                <w:szCs w:val="20"/>
              </w:rPr>
              <w:t>Дезинфицирующее средство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22D7A">
              <w:rPr>
                <w:rFonts w:eastAsia="Calibri"/>
                <w:sz w:val="20"/>
                <w:szCs w:val="20"/>
              </w:rPr>
              <w:t>«Ника хлор люкс»</w:t>
            </w:r>
            <w:r>
              <w:rPr>
                <w:rFonts w:eastAsia="Calibri"/>
                <w:sz w:val="20"/>
                <w:szCs w:val="20"/>
              </w:rPr>
              <w:t xml:space="preserve"> 1 кг.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AA562" w14:textId="13CAA9E9" w:rsidR="008F2516" w:rsidRPr="008F2516" w:rsidRDefault="008F2516" w:rsidP="008F251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873BF">
              <w:rPr>
                <w:rFonts w:eastAsia="Calibri"/>
                <w:sz w:val="20"/>
                <w:szCs w:val="20"/>
                <w:lang w:eastAsia="en-US"/>
              </w:rPr>
              <w:t>100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6D55" w14:textId="77777777" w:rsidR="008F2516" w:rsidRPr="00E66181" w:rsidRDefault="008F2516" w:rsidP="008F251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14DB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F5E1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9280" w14:textId="77777777" w:rsidR="008F2516" w:rsidRPr="00242203" w:rsidRDefault="008F2516" w:rsidP="008F25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02992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77D30" w14:textId="0F6799D0" w:rsidR="008F2516" w:rsidRPr="00C21F46" w:rsidRDefault="008F2516" w:rsidP="008F251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198,00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6849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16" w:rsidRPr="00E66181" w14:paraId="5ED90CD8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1544" w14:textId="77777777" w:rsidR="008F2516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19849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C0667" w14:textId="424B8D48" w:rsidR="008F2516" w:rsidRPr="00C21F46" w:rsidRDefault="008F2516" w:rsidP="008F251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5873BF">
              <w:rPr>
                <w:sz w:val="20"/>
                <w:szCs w:val="20"/>
              </w:rPr>
              <w:t>Моющее средство</w:t>
            </w:r>
            <w:r>
              <w:rPr>
                <w:sz w:val="20"/>
                <w:szCs w:val="20"/>
              </w:rPr>
              <w:t xml:space="preserve"> </w:t>
            </w:r>
            <w:r w:rsidRPr="00B22D7A">
              <w:rPr>
                <w:rFonts w:eastAsia="Calibri"/>
                <w:sz w:val="20"/>
                <w:szCs w:val="20"/>
              </w:rPr>
              <w:t>«Доместос</w:t>
            </w:r>
            <w:r>
              <w:rPr>
                <w:rFonts w:eastAsia="Calibri"/>
                <w:sz w:val="20"/>
                <w:szCs w:val="20"/>
              </w:rPr>
              <w:t>» 1 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E8E1C" w14:textId="701EE58D" w:rsidR="008F2516" w:rsidRPr="008F2516" w:rsidRDefault="008F2516" w:rsidP="008F251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A933" w14:textId="77777777" w:rsidR="008F2516" w:rsidRPr="00E66181" w:rsidRDefault="008F2516" w:rsidP="008F251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1258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ADE2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590DD" w14:textId="77777777" w:rsidR="008F2516" w:rsidRPr="00242203" w:rsidRDefault="008F2516" w:rsidP="008F25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5F5A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DD48" w14:textId="3C190AA1" w:rsidR="008F2516" w:rsidRPr="00C21F46" w:rsidRDefault="008F2516" w:rsidP="008F251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206,30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E80D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16" w:rsidRPr="00E66181" w14:paraId="1F98454A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ACC0E" w14:textId="77777777" w:rsidR="008F2516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2ED49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C5D6" w14:textId="7849709D" w:rsidR="008F2516" w:rsidRPr="005873BF" w:rsidRDefault="008F2516" w:rsidP="008F2516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5873BF">
              <w:rPr>
                <w:sz w:val="20"/>
                <w:szCs w:val="20"/>
              </w:rPr>
              <w:t>Моющее средство</w:t>
            </w:r>
            <w:r>
              <w:rPr>
                <w:sz w:val="20"/>
                <w:szCs w:val="20"/>
              </w:rPr>
              <w:t xml:space="preserve"> </w:t>
            </w:r>
            <w:r w:rsidRPr="00B22D7A">
              <w:rPr>
                <w:rFonts w:eastAsia="Calibri"/>
                <w:sz w:val="20"/>
                <w:szCs w:val="20"/>
              </w:rPr>
              <w:t>«Доместос</w:t>
            </w:r>
            <w:r>
              <w:rPr>
                <w:rFonts w:eastAsia="Calibri"/>
                <w:sz w:val="20"/>
                <w:szCs w:val="20"/>
              </w:rPr>
              <w:t>» 1 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3850C" w14:textId="569733F2" w:rsidR="008F2516" w:rsidRPr="008F2516" w:rsidRDefault="008F2516" w:rsidP="008F2516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0330" w14:textId="77777777" w:rsidR="008F2516" w:rsidRPr="00E66181" w:rsidRDefault="008F2516" w:rsidP="008F251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B1C82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796B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080A" w14:textId="77777777" w:rsidR="008F2516" w:rsidRPr="00242203" w:rsidRDefault="008F2516" w:rsidP="008F25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D3F60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1440" w14:textId="27B98AA5" w:rsidR="008F2516" w:rsidRPr="00C21F46" w:rsidRDefault="008F2516" w:rsidP="008F2516">
            <w:pPr>
              <w:pStyle w:val="Standard"/>
              <w:snapToGrid w:val="0"/>
              <w:ind w:right="1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206,38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B4F0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16" w:rsidRPr="00E66181" w14:paraId="3A39DE1B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6B4E" w14:textId="77777777" w:rsidR="008F2516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7B75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1577" w14:textId="4F508188" w:rsidR="008F2516" w:rsidRPr="00C21F46" w:rsidRDefault="008F2516" w:rsidP="008F2516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 w:rsidRPr="005873BF">
              <w:rPr>
                <w:sz w:val="20"/>
                <w:szCs w:val="20"/>
              </w:rPr>
              <w:t>Дезинфицирующее средство</w:t>
            </w:r>
            <w:r>
              <w:rPr>
                <w:sz w:val="20"/>
                <w:szCs w:val="20"/>
              </w:rPr>
              <w:t xml:space="preserve"> </w:t>
            </w:r>
            <w:r w:rsidRPr="00B22D7A">
              <w:rPr>
                <w:rFonts w:eastAsia="Calibri"/>
                <w:sz w:val="20"/>
                <w:szCs w:val="20"/>
              </w:rPr>
              <w:t>«Экобриз окси лайт»</w:t>
            </w:r>
            <w:r>
              <w:rPr>
                <w:rFonts w:eastAsia="Calibri"/>
                <w:sz w:val="20"/>
                <w:szCs w:val="20"/>
              </w:rPr>
              <w:t xml:space="preserve"> 1 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4786" w14:textId="7AFCD196" w:rsidR="008F2516" w:rsidRPr="008F2516" w:rsidRDefault="008F2516" w:rsidP="008F2516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873BF">
              <w:rPr>
                <w:rFonts w:eastAsia="Calibri"/>
                <w:sz w:val="20"/>
                <w:szCs w:val="20"/>
                <w:lang w:eastAsia="en-US"/>
              </w:rPr>
              <w:t>100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3E2F3" w14:textId="77777777" w:rsidR="008F2516" w:rsidRPr="00E66181" w:rsidRDefault="008F2516" w:rsidP="008F2516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8D78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24E9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AE333" w14:textId="77777777" w:rsidR="008F2516" w:rsidRPr="00242203" w:rsidRDefault="008F2516" w:rsidP="008F25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AEC60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AF858" w14:textId="2CBCB0A2" w:rsidR="008F2516" w:rsidRPr="00C21F46" w:rsidRDefault="008F2516" w:rsidP="008F2516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</w:rPr>
              <w:t>441,60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F6CD" w14:textId="77777777" w:rsidR="008F2516" w:rsidRPr="00E66181" w:rsidRDefault="008F2516" w:rsidP="008F251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3ED" w:rsidRPr="00E66181" w14:paraId="1B7480E3" w14:textId="77777777" w:rsidTr="00A931B0">
        <w:trPr>
          <w:trHeight w:val="48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EF0F" w14:textId="5E5B693F" w:rsidR="007143ED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04CA" w14:textId="646CFE05" w:rsidR="007143ED" w:rsidRPr="00307902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902">
              <w:rPr>
                <w:rFonts w:ascii="Times New Roman" w:hAnsi="Times New Roman" w:cs="Times New Roman"/>
                <w:sz w:val="22"/>
                <w:szCs w:val="22"/>
              </w:rPr>
              <w:t>32413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533217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B9A69" w14:textId="50E337AA" w:rsidR="007143ED" w:rsidRPr="00307902" w:rsidRDefault="007143ED" w:rsidP="007143E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Автомобильная шина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FB6F7" w14:textId="73E46F6E" w:rsidR="007143ED" w:rsidRPr="00307902" w:rsidRDefault="007143ED" w:rsidP="007143ED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3079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 шт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EF48" w14:textId="4D2423AE" w:rsidR="007143ED" w:rsidRPr="00307902" w:rsidRDefault="007143ED" w:rsidP="007143E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902">
              <w:rPr>
                <w:rFonts w:ascii="Times New Roman" w:hAnsi="Times New Roman" w:cs="Times New Roman"/>
                <w:szCs w:val="28"/>
              </w:rPr>
              <w:t>в течение 20 (двадцати)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76EC" w14:textId="752FC1B6" w:rsidR="007143ED" w:rsidRPr="00307902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70050,84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0671" w14:textId="5D413DBE" w:rsidR="007143ED" w:rsidRPr="00307902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08.05</w:t>
            </w:r>
            <w:r w:rsidRPr="00307902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0D432" w14:textId="5302D9B1" w:rsidR="007143ED" w:rsidRPr="007143ED" w:rsidRDefault="007143ED" w:rsidP="007143E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3ED">
              <w:rPr>
                <w:rFonts w:ascii="Times New Roman" w:hAnsi="Times New Roman" w:cs="Times New Roman"/>
                <w:lang w:eastAsia="x-none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lang w:eastAsia="x-none"/>
              </w:rPr>
              <w:t>Хорнет</w:t>
            </w:r>
            <w:r w:rsidRPr="007143ED">
              <w:rPr>
                <w:rFonts w:ascii="Times New Roman" w:hAnsi="Times New Roman" w:cs="Times New Roman"/>
                <w:lang w:eastAsia="x-none"/>
              </w:rPr>
              <w:t>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7661" w14:textId="785EB297" w:rsidR="007143ED" w:rsidRPr="00307902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6860</w:t>
            </w:r>
            <w:r w:rsidRPr="003079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F3697" w14:textId="746CB4DF" w:rsidR="007143ED" w:rsidRPr="00307902" w:rsidRDefault="007143ED" w:rsidP="007143ED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5716,00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000A" w14:textId="37946D25" w:rsidR="007143ED" w:rsidRPr="00307902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  <w:r w:rsidRPr="00307902">
              <w:rPr>
                <w:rFonts w:ascii="Times New Roman" w:hAnsi="Times New Roman" w:cs="Times New Roman"/>
                <w:sz w:val="22"/>
                <w:szCs w:val="22"/>
              </w:rPr>
              <w:t xml:space="preserve"> 2024 г.</w:t>
            </w:r>
          </w:p>
        </w:tc>
      </w:tr>
      <w:tr w:rsidR="007143ED" w:rsidRPr="00E66181" w14:paraId="462A7690" w14:textId="77777777" w:rsidTr="00A931B0">
        <w:trPr>
          <w:trHeight w:val="4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5A8E4" w14:textId="77777777" w:rsidR="007143ED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CFB96" w14:textId="77777777" w:rsidR="007143ED" w:rsidRPr="00E66181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C6B48" w14:textId="0D31BAD4" w:rsidR="007143ED" w:rsidRPr="0047792F" w:rsidRDefault="007143ED" w:rsidP="007143E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C6F11" w14:textId="1623736A" w:rsidR="007143ED" w:rsidRPr="004C62DB" w:rsidRDefault="007143ED" w:rsidP="007143ED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88728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шт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DA4B5" w14:textId="77777777" w:rsidR="007143ED" w:rsidRPr="00E66181" w:rsidRDefault="007143ED" w:rsidP="007143ED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A32D" w14:textId="77777777" w:rsidR="007143ED" w:rsidRPr="00E66181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4ACA5" w14:textId="77777777" w:rsidR="007143ED" w:rsidRPr="00E66181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11BB" w14:textId="77777777" w:rsidR="007143ED" w:rsidRPr="00242203" w:rsidRDefault="007143ED" w:rsidP="007143E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10F7" w14:textId="77777777" w:rsidR="007143ED" w:rsidRPr="00E66181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D25D" w14:textId="54538B43" w:rsidR="007143ED" w:rsidRPr="004C62DB" w:rsidRDefault="007143ED" w:rsidP="007143ED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5720,00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EC5E" w14:textId="77777777" w:rsidR="007143ED" w:rsidRPr="00E66181" w:rsidRDefault="007143ED" w:rsidP="007143E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3B3" w:rsidRPr="00E66181" w14:paraId="5D6948D2" w14:textId="77777777" w:rsidTr="00A931B0">
        <w:trPr>
          <w:trHeight w:val="48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4944B" w14:textId="7E028629" w:rsidR="007803B3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9B267" w14:textId="3DD097A8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32413535563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DD2E4" w14:textId="7C271DCC" w:rsidR="007803B3" w:rsidRPr="009E6F2E" w:rsidRDefault="007803B3" w:rsidP="007803B3">
            <w:pPr>
              <w:pStyle w:val="Standard"/>
              <w:jc w:val="center"/>
              <w:rPr>
                <w:rFonts w:hint="eastAsia"/>
              </w:rPr>
            </w:pPr>
            <w:r w:rsidRPr="00A55E0F">
              <w:rPr>
                <w:rFonts w:eastAsia="Calibri"/>
                <w:sz w:val="20"/>
                <w:szCs w:val="20"/>
              </w:rPr>
              <w:t>ГАЗ глушитель 2705,3221 Крайслер Е-3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03484" w14:textId="39BEFEFD" w:rsidR="007803B3" w:rsidRPr="00EA6BE2" w:rsidRDefault="007803B3" w:rsidP="007803B3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55E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B94EE" w14:textId="22B40C8B" w:rsidR="007803B3" w:rsidRPr="00E66181" w:rsidRDefault="007803B3" w:rsidP="007803B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902">
              <w:rPr>
                <w:rFonts w:ascii="Times New Roman" w:hAnsi="Times New Roman" w:cs="Times New Roman"/>
                <w:szCs w:val="28"/>
              </w:rPr>
              <w:t>в течение 20 (двадцати)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344C" w14:textId="1C700AF6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20912,90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C062C" w14:textId="4ABEC92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13.05.2024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1BE77" w14:textId="77777777" w:rsidR="007803B3" w:rsidRPr="007803B3" w:rsidRDefault="007803B3" w:rsidP="007803B3">
            <w:pPr>
              <w:jc w:val="center"/>
              <w:rPr>
                <w:bCs/>
                <w:sz w:val="22"/>
                <w:szCs w:val="22"/>
              </w:rPr>
            </w:pPr>
            <w:r w:rsidRPr="007803B3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14:paraId="7304DB5B" w14:textId="77777777" w:rsidR="007803B3" w:rsidRPr="007803B3" w:rsidRDefault="007803B3" w:rsidP="007803B3">
            <w:pPr>
              <w:jc w:val="center"/>
              <w:rPr>
                <w:bCs/>
                <w:sz w:val="22"/>
                <w:szCs w:val="22"/>
              </w:rPr>
            </w:pPr>
            <w:r w:rsidRPr="007803B3">
              <w:rPr>
                <w:bCs/>
                <w:sz w:val="22"/>
                <w:szCs w:val="22"/>
              </w:rPr>
              <w:t>Зилотина Анастасия Кирилловна</w:t>
            </w:r>
          </w:p>
          <w:p w14:paraId="6FF5B985" w14:textId="77777777" w:rsidR="007803B3" w:rsidRPr="007803B3" w:rsidRDefault="007803B3" w:rsidP="007803B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271E" w14:textId="0D7F909F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870DB" w14:textId="510F0974" w:rsidR="007803B3" w:rsidRPr="007803B3" w:rsidRDefault="007803B3" w:rsidP="007803B3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B3">
              <w:rPr>
                <w:rFonts w:hint="eastAsia"/>
                <w:sz w:val="20"/>
                <w:szCs w:val="20"/>
              </w:rPr>
              <w:t>4 913,47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E5BEC" w14:textId="1FA51D1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 2024 г.</w:t>
            </w:r>
          </w:p>
        </w:tc>
      </w:tr>
      <w:tr w:rsidR="007803B3" w:rsidRPr="00E66181" w14:paraId="4AF3CF6A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B8332" w14:textId="77777777" w:rsidR="007803B3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4E603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8DA8E" w14:textId="03AF0AC2" w:rsidR="007803B3" w:rsidRPr="009E6F2E" w:rsidRDefault="007803B3" w:rsidP="007803B3">
            <w:pPr>
              <w:pStyle w:val="Standard"/>
              <w:jc w:val="center"/>
              <w:rPr>
                <w:rFonts w:hint="eastAsia"/>
              </w:rPr>
            </w:pPr>
            <w:r w:rsidRPr="00A55E0F">
              <w:rPr>
                <w:rFonts w:eastAsia="Calibri"/>
                <w:sz w:val="20"/>
                <w:szCs w:val="20"/>
              </w:rPr>
              <w:t>ГАЗ тяга продольная 3302 эконом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54EC7" w14:textId="53ECEB76" w:rsidR="007803B3" w:rsidRPr="00EA6BE2" w:rsidRDefault="007803B3" w:rsidP="007803B3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55E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C1649" w14:textId="77777777" w:rsidR="007803B3" w:rsidRPr="00E66181" w:rsidRDefault="007803B3" w:rsidP="007803B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E13D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983C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FCAE" w14:textId="77777777" w:rsidR="007803B3" w:rsidRPr="00242203" w:rsidRDefault="007803B3" w:rsidP="007803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6729C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8485" w14:textId="48EA95F6" w:rsidR="007803B3" w:rsidRPr="007803B3" w:rsidRDefault="007803B3" w:rsidP="007803B3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B3">
              <w:rPr>
                <w:rFonts w:hint="eastAsia"/>
                <w:sz w:val="20"/>
                <w:szCs w:val="20"/>
              </w:rPr>
              <w:t>1 944,92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39E7C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3B3" w:rsidRPr="00E66181" w14:paraId="4955E4ED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0395" w14:textId="77777777" w:rsidR="007803B3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1817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7DD3B" w14:textId="6D3C5A76" w:rsidR="007803B3" w:rsidRPr="009E6F2E" w:rsidRDefault="007803B3" w:rsidP="007803B3">
            <w:pPr>
              <w:pStyle w:val="Standard"/>
              <w:jc w:val="center"/>
              <w:rPr>
                <w:rFonts w:hint="eastAsia"/>
              </w:rPr>
            </w:pPr>
            <w:r w:rsidRPr="00A55E0F">
              <w:rPr>
                <w:rFonts w:eastAsia="Calibri"/>
                <w:sz w:val="20"/>
                <w:szCs w:val="20"/>
              </w:rPr>
              <w:t>ГАЗ амортизатор 3302 ГАЗ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0715" w14:textId="5306BF09" w:rsidR="007803B3" w:rsidRPr="00EA6BE2" w:rsidRDefault="007803B3" w:rsidP="007803B3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55E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FAB24" w14:textId="77777777" w:rsidR="007803B3" w:rsidRPr="00E66181" w:rsidRDefault="007803B3" w:rsidP="007803B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36E0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7356D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953F6" w14:textId="77777777" w:rsidR="007803B3" w:rsidRPr="00242203" w:rsidRDefault="007803B3" w:rsidP="007803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6FB81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B64BE" w14:textId="6A87CAA4" w:rsidR="007803B3" w:rsidRPr="007803B3" w:rsidRDefault="007803B3" w:rsidP="007803B3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B3">
              <w:rPr>
                <w:rFonts w:hint="eastAsia"/>
                <w:sz w:val="20"/>
                <w:szCs w:val="20"/>
              </w:rPr>
              <w:t>1 586,64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C7E8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3B3" w:rsidRPr="00E66181" w14:paraId="5C6FD072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232C" w14:textId="77777777" w:rsidR="007803B3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4F56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675ED" w14:textId="3F676497" w:rsidR="007803B3" w:rsidRPr="009E6F2E" w:rsidRDefault="007803B3" w:rsidP="007803B3">
            <w:pPr>
              <w:pStyle w:val="Standard"/>
              <w:jc w:val="center"/>
              <w:rPr>
                <w:rFonts w:hint="eastAsia"/>
              </w:rPr>
            </w:pPr>
            <w:r w:rsidRPr="00A55E0F">
              <w:rPr>
                <w:rFonts w:eastAsia="Calibri"/>
                <w:sz w:val="20"/>
                <w:szCs w:val="20"/>
              </w:rPr>
              <w:t>ГАЗ подшипник п/ступицы 3302,217 к-т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6DD37" w14:textId="49782C0F" w:rsidR="007803B3" w:rsidRPr="00EA6BE2" w:rsidRDefault="007803B3" w:rsidP="007803B3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55E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51D5" w14:textId="77777777" w:rsidR="007803B3" w:rsidRPr="00E66181" w:rsidRDefault="007803B3" w:rsidP="007803B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D43D4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E1A1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8726" w14:textId="77777777" w:rsidR="007803B3" w:rsidRPr="00242203" w:rsidRDefault="007803B3" w:rsidP="007803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9658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4A122" w14:textId="7675F255" w:rsidR="007803B3" w:rsidRPr="007803B3" w:rsidRDefault="007803B3" w:rsidP="007803B3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B3">
              <w:rPr>
                <w:rFonts w:hint="eastAsia"/>
                <w:sz w:val="20"/>
                <w:szCs w:val="20"/>
              </w:rPr>
              <w:t>1 924,44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7628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3B3" w:rsidRPr="00E66181" w14:paraId="167B2CA5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7F2E" w14:textId="77777777" w:rsidR="007803B3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D26A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0A05" w14:textId="7C8ADB47" w:rsidR="007803B3" w:rsidRPr="009E6F2E" w:rsidRDefault="007803B3" w:rsidP="007803B3">
            <w:pPr>
              <w:pStyle w:val="Standard"/>
              <w:jc w:val="center"/>
              <w:rPr>
                <w:rFonts w:hint="eastAsia"/>
              </w:rPr>
            </w:pPr>
            <w:r w:rsidRPr="00A55E0F">
              <w:rPr>
                <w:rFonts w:eastAsia="Calibri"/>
                <w:sz w:val="20"/>
                <w:szCs w:val="20"/>
              </w:rPr>
              <w:t xml:space="preserve">ГАЗ ремень 1040 ГАЗель-Бизнес </w:t>
            </w:r>
            <w:r w:rsidRPr="00A55E0F">
              <w:rPr>
                <w:rFonts w:eastAsia="Calibri"/>
                <w:sz w:val="20"/>
                <w:szCs w:val="20"/>
                <w:lang w:val="en-US"/>
              </w:rPr>
              <w:t>Z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D2FAA" w14:textId="59C0E4DC" w:rsidR="007803B3" w:rsidRPr="00EA6BE2" w:rsidRDefault="007803B3" w:rsidP="007803B3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55E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A8264" w14:textId="77777777" w:rsidR="007803B3" w:rsidRPr="00E66181" w:rsidRDefault="007803B3" w:rsidP="007803B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93D6D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64541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BB378" w14:textId="77777777" w:rsidR="007803B3" w:rsidRPr="00242203" w:rsidRDefault="007803B3" w:rsidP="007803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0C8CE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41E1" w14:textId="25DE9147" w:rsidR="007803B3" w:rsidRPr="007803B3" w:rsidRDefault="007803B3" w:rsidP="007803B3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B3">
              <w:rPr>
                <w:rFonts w:hint="eastAsia"/>
                <w:sz w:val="20"/>
                <w:szCs w:val="20"/>
              </w:rPr>
              <w:t>255,91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033AD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3B3" w:rsidRPr="00E66181" w14:paraId="0B626655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F2CE7" w14:textId="77777777" w:rsidR="007803B3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A72C8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24CD5" w14:textId="760B3E9B" w:rsidR="007803B3" w:rsidRPr="009E6F2E" w:rsidRDefault="007803B3" w:rsidP="007803B3">
            <w:pPr>
              <w:pStyle w:val="Standard"/>
              <w:jc w:val="center"/>
              <w:rPr>
                <w:rFonts w:hint="eastAsia"/>
              </w:rPr>
            </w:pPr>
            <w:r w:rsidRPr="00A55E0F">
              <w:rPr>
                <w:rFonts w:eastAsia="Calibri"/>
                <w:sz w:val="20"/>
                <w:szCs w:val="20"/>
              </w:rPr>
              <w:t>ГАЗ ремень 875 х 13 дв4216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A499E" w14:textId="23651762" w:rsidR="007803B3" w:rsidRPr="00EA6BE2" w:rsidRDefault="007803B3" w:rsidP="007803B3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55E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6FBC1" w14:textId="77777777" w:rsidR="007803B3" w:rsidRPr="00E66181" w:rsidRDefault="007803B3" w:rsidP="007803B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4EE48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631D3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23430" w14:textId="77777777" w:rsidR="007803B3" w:rsidRPr="00242203" w:rsidRDefault="007803B3" w:rsidP="007803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C252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9611" w14:textId="667827EF" w:rsidR="007803B3" w:rsidRPr="007803B3" w:rsidRDefault="007803B3" w:rsidP="007803B3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B3">
              <w:rPr>
                <w:rFonts w:hint="eastAsia"/>
                <w:sz w:val="20"/>
                <w:szCs w:val="20"/>
              </w:rPr>
              <w:t>235,43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0A83A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3B3" w:rsidRPr="00E66181" w14:paraId="5B53FB81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C7EC3" w14:textId="77777777" w:rsidR="007803B3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F306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31B67" w14:textId="286DBE6A" w:rsidR="007803B3" w:rsidRPr="009E6F2E" w:rsidRDefault="007803B3" w:rsidP="007803B3">
            <w:pPr>
              <w:pStyle w:val="Standard"/>
              <w:jc w:val="center"/>
              <w:rPr>
                <w:rFonts w:hint="eastAsia"/>
              </w:rPr>
            </w:pPr>
            <w:r w:rsidRPr="00A55E0F">
              <w:rPr>
                <w:rFonts w:eastAsia="Calibri"/>
                <w:sz w:val="20"/>
                <w:szCs w:val="20"/>
              </w:rPr>
              <w:t>ГАЗ ремень 750х11х10 4216 Е-3 ГАЗель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EF94F" w14:textId="611824A7" w:rsidR="007803B3" w:rsidRPr="00EA6BE2" w:rsidRDefault="007803B3" w:rsidP="007803B3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55E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F430F" w14:textId="77777777" w:rsidR="007803B3" w:rsidRPr="00E66181" w:rsidRDefault="007803B3" w:rsidP="007803B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C7DD9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4E126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3730" w14:textId="77777777" w:rsidR="007803B3" w:rsidRPr="00242203" w:rsidRDefault="007803B3" w:rsidP="007803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7F1C0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206E6" w14:textId="2AA0DF2E" w:rsidR="007803B3" w:rsidRPr="007803B3" w:rsidRDefault="007803B3" w:rsidP="007803B3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B3">
              <w:rPr>
                <w:rFonts w:hint="eastAsia"/>
                <w:sz w:val="20"/>
                <w:szCs w:val="20"/>
              </w:rPr>
              <w:t>286,62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8F94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3B3" w:rsidRPr="00E66181" w14:paraId="13305449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45C6E" w14:textId="77777777" w:rsidR="007803B3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AB643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EFB10" w14:textId="152EB6F6" w:rsidR="007803B3" w:rsidRPr="009E6F2E" w:rsidRDefault="007803B3" w:rsidP="007803B3">
            <w:pPr>
              <w:pStyle w:val="Standard"/>
              <w:jc w:val="center"/>
              <w:rPr>
                <w:rFonts w:hint="eastAsia"/>
              </w:rPr>
            </w:pPr>
            <w:r w:rsidRPr="00A55E0F">
              <w:rPr>
                <w:rFonts w:eastAsia="Calibri"/>
                <w:sz w:val="20"/>
                <w:szCs w:val="20"/>
              </w:rPr>
              <w:t xml:space="preserve">ГАЗ колодка тормозная передняя 2123 </w:t>
            </w:r>
            <w:r w:rsidRPr="00A55E0F">
              <w:rPr>
                <w:rFonts w:eastAsia="Calibri"/>
                <w:sz w:val="20"/>
                <w:szCs w:val="20"/>
                <w:lang w:val="en-US"/>
              </w:rPr>
              <w:t>NEXT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25CAA" w14:textId="2C011340" w:rsidR="007803B3" w:rsidRPr="00EA6BE2" w:rsidRDefault="007803B3" w:rsidP="007803B3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55E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9ED61" w14:textId="77777777" w:rsidR="007803B3" w:rsidRPr="00E66181" w:rsidRDefault="007803B3" w:rsidP="007803B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47363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6BF0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C143" w14:textId="77777777" w:rsidR="007803B3" w:rsidRPr="00242203" w:rsidRDefault="007803B3" w:rsidP="007803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AF079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103A" w14:textId="789EBC01" w:rsidR="007803B3" w:rsidRPr="007803B3" w:rsidRDefault="007803B3" w:rsidP="007803B3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B3">
              <w:rPr>
                <w:rFonts w:hint="eastAsia"/>
                <w:sz w:val="20"/>
                <w:szCs w:val="20"/>
              </w:rPr>
              <w:t>1 330,74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3260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3B3" w:rsidRPr="00E66181" w14:paraId="417BAE06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E2BF7" w14:textId="77777777" w:rsidR="007803B3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98C74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E234C" w14:textId="3C2DB5A9" w:rsidR="007803B3" w:rsidRPr="009E6F2E" w:rsidRDefault="007803B3" w:rsidP="007803B3">
            <w:pPr>
              <w:pStyle w:val="Standard"/>
              <w:jc w:val="center"/>
              <w:rPr>
                <w:rFonts w:hint="eastAsia"/>
              </w:rPr>
            </w:pPr>
            <w:r w:rsidRPr="00A55E0F">
              <w:rPr>
                <w:rFonts w:eastAsia="Calibri"/>
                <w:sz w:val="20"/>
                <w:szCs w:val="20"/>
              </w:rPr>
              <w:t xml:space="preserve">ГАЗ колодка тормозная задняя ГАЗель </w:t>
            </w:r>
            <w:r w:rsidRPr="00A55E0F">
              <w:rPr>
                <w:rFonts w:eastAsia="Calibri"/>
                <w:sz w:val="20"/>
                <w:szCs w:val="20"/>
                <w:lang w:val="en-US"/>
              </w:rPr>
              <w:t>NEXT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CD654" w14:textId="47F6C8E7" w:rsidR="007803B3" w:rsidRPr="00EA6BE2" w:rsidRDefault="007803B3" w:rsidP="007803B3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55E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72570" w14:textId="77777777" w:rsidR="007803B3" w:rsidRPr="00E66181" w:rsidRDefault="007803B3" w:rsidP="007803B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1A1F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E855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FF33F" w14:textId="77777777" w:rsidR="007803B3" w:rsidRPr="00242203" w:rsidRDefault="007803B3" w:rsidP="007803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3A716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D9962" w14:textId="7C9F5976" w:rsidR="007803B3" w:rsidRPr="007803B3" w:rsidRDefault="007803B3" w:rsidP="007803B3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B3">
              <w:rPr>
                <w:rFonts w:hint="eastAsia"/>
                <w:sz w:val="20"/>
                <w:szCs w:val="20"/>
              </w:rPr>
              <w:t>2 252,01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22CC0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3B3" w:rsidRPr="00E66181" w14:paraId="23B21979" w14:textId="77777777" w:rsidTr="00A931B0">
        <w:trPr>
          <w:trHeight w:val="48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E1CA" w14:textId="77777777" w:rsidR="007803B3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5D269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5B953" w14:textId="409EFA5F" w:rsidR="007803B3" w:rsidRPr="009E6F2E" w:rsidRDefault="007803B3" w:rsidP="007803B3">
            <w:pPr>
              <w:pStyle w:val="Standard"/>
              <w:jc w:val="center"/>
              <w:rPr>
                <w:rFonts w:hint="eastAsia"/>
              </w:rPr>
            </w:pPr>
            <w:r w:rsidRPr="00A55E0F">
              <w:rPr>
                <w:rFonts w:eastAsia="Calibri"/>
                <w:sz w:val="20"/>
                <w:szCs w:val="20"/>
              </w:rPr>
              <w:t>ГАЗ свеча зажигания УМЗ А274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35AF5" w14:textId="10758D70" w:rsidR="007803B3" w:rsidRPr="00EA6BE2" w:rsidRDefault="007803B3" w:rsidP="007803B3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55E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51D27" w14:textId="77777777" w:rsidR="007803B3" w:rsidRPr="00E66181" w:rsidRDefault="007803B3" w:rsidP="007803B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C4B31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D718A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993B2" w14:textId="77777777" w:rsidR="007803B3" w:rsidRPr="00242203" w:rsidRDefault="007803B3" w:rsidP="007803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40853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05151" w14:textId="083801AD" w:rsidR="007803B3" w:rsidRPr="007803B3" w:rsidRDefault="007803B3" w:rsidP="007803B3">
            <w:pPr>
              <w:pStyle w:val="Standard"/>
              <w:snapToGrid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B3">
              <w:rPr>
                <w:rFonts w:hint="eastAsia"/>
                <w:sz w:val="20"/>
                <w:szCs w:val="20"/>
              </w:rPr>
              <w:t>1 458,74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38F6" w14:textId="77777777" w:rsidR="007803B3" w:rsidRPr="00E66181" w:rsidRDefault="007803B3" w:rsidP="007803B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71E" w:rsidRPr="00E66181" w14:paraId="42E497B9" w14:textId="77777777" w:rsidTr="00A931B0">
        <w:trPr>
          <w:trHeight w:val="4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2DF27" w14:textId="61CF4819" w:rsidR="000B171E" w:rsidRPr="003A06C0" w:rsidRDefault="00A931B0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CCE8" w14:textId="487EDC1C" w:rsidR="000B171E" w:rsidRPr="003A06C0" w:rsidRDefault="00A931B0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32413555628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CD64B" w14:textId="6A5B6081" w:rsidR="000B171E" w:rsidRPr="00A931B0" w:rsidRDefault="00A931B0" w:rsidP="00EE2D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1B0">
              <w:rPr>
                <w:rFonts w:ascii="Times New Roman" w:hAnsi="Times New Roman" w:cs="Times New Roman"/>
                <w:sz w:val="22"/>
                <w:szCs w:val="22"/>
              </w:rPr>
              <w:t>Перчатки нитриловые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5D861" w14:textId="60F824AE" w:rsidR="000B171E" w:rsidRPr="003A06C0" w:rsidRDefault="00A931B0" w:rsidP="00EE2D3E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4000 пар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AF8F8" w14:textId="7143BD31" w:rsidR="000B171E" w:rsidRPr="003A06C0" w:rsidRDefault="00EE2D3E" w:rsidP="00EE2D3E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6C0">
              <w:rPr>
                <w:sz w:val="22"/>
                <w:szCs w:val="22"/>
              </w:rPr>
              <w:t xml:space="preserve">в течение </w:t>
            </w:r>
            <w:r w:rsidR="00A931B0">
              <w:rPr>
                <w:sz w:val="22"/>
                <w:szCs w:val="22"/>
              </w:rPr>
              <w:t>2</w:t>
            </w:r>
            <w:r w:rsidRPr="003A06C0">
              <w:rPr>
                <w:sz w:val="22"/>
                <w:szCs w:val="22"/>
              </w:rPr>
              <w:t>0 (</w:t>
            </w:r>
            <w:r w:rsidR="00A931B0">
              <w:rPr>
                <w:sz w:val="22"/>
                <w:szCs w:val="22"/>
              </w:rPr>
              <w:t>рабочих</w:t>
            </w:r>
            <w:r w:rsidRPr="003A06C0">
              <w:rPr>
                <w:sz w:val="22"/>
                <w:szCs w:val="22"/>
              </w:rPr>
              <w:t>) дней с даты заключения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E4C57" w14:textId="7AF33734" w:rsidR="000B171E" w:rsidRPr="003A06C0" w:rsidRDefault="00A931B0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5E06" w14:textId="157EC583" w:rsidR="000B171E" w:rsidRPr="003A06C0" w:rsidRDefault="00A931B0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20.05</w:t>
            </w:r>
            <w:r w:rsidR="00EE2D3E" w:rsidRPr="003A06C0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B03C4" w14:textId="01BF2196" w:rsidR="000B171E" w:rsidRPr="003A06C0" w:rsidRDefault="00EE2D3E" w:rsidP="00EE2D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6C0">
              <w:rPr>
                <w:sz w:val="22"/>
                <w:szCs w:val="22"/>
              </w:rPr>
              <w:t xml:space="preserve">Индивидуальный предприниматель </w:t>
            </w:r>
            <w:r w:rsidR="00A931B0">
              <w:rPr>
                <w:rFonts w:eastAsia="Calibri"/>
                <w:sz w:val="22"/>
                <w:szCs w:val="22"/>
                <w:lang w:eastAsia="en-US"/>
              </w:rPr>
              <w:t>Гагаринов Денис Анатольевич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C6339" w14:textId="06091978" w:rsidR="000B171E" w:rsidRPr="003A06C0" w:rsidRDefault="00A931B0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668F" w14:textId="6CB659D9" w:rsidR="000B171E" w:rsidRPr="003A06C0" w:rsidRDefault="00A931B0" w:rsidP="00EE2D3E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5,90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66885" w14:textId="5CC75799" w:rsidR="000B171E" w:rsidRPr="003A06C0" w:rsidRDefault="00A931B0" w:rsidP="00EE2D3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="00EE2D3E" w:rsidRPr="003A06C0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</w:p>
        </w:tc>
      </w:tr>
      <w:tr w:rsidR="008D460F" w:rsidRPr="00E66181" w14:paraId="6F7FB052" w14:textId="77777777" w:rsidTr="0049784E">
        <w:trPr>
          <w:trHeight w:val="4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AD84" w14:textId="703DBC51" w:rsidR="008D460F" w:rsidRDefault="00E124FA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77EB0" w14:textId="5E607B9D" w:rsidR="008D460F" w:rsidRDefault="00E124FA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32413559115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408B2" w14:textId="7656DFD4" w:rsidR="008D460F" w:rsidRDefault="00E124FA" w:rsidP="008D460F">
            <w:pPr>
              <w:pStyle w:val="Standard"/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В</w:t>
            </w:r>
            <w:r>
              <w:rPr>
                <w:szCs w:val="22"/>
              </w:rPr>
              <w:t xml:space="preserve">ыполнение работ по </w:t>
            </w:r>
            <w:r>
              <w:lastRenderedPageBreak/>
              <w:t>благоустройству территории КОГБУСО «Климковский дом-интернат»</w:t>
            </w:r>
            <w:r w:rsidRPr="00BE7975">
              <w:rPr>
                <w:rFonts w:eastAsia="Times New Roman"/>
              </w:rPr>
              <w:t xml:space="preserve"> по адресу: Кировская область, Белохолуницкий район, п. Климковка, ул. Ленина, </w:t>
            </w:r>
            <w:r>
              <w:rPr>
                <w:rFonts w:eastAsia="Times New Roman"/>
              </w:rPr>
              <w:t>д.7 (административное здание)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5793" w14:textId="59B17AE1" w:rsidR="008D460F" w:rsidRDefault="00E124FA" w:rsidP="008D460F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 усл.ед.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2841B" w14:textId="3280A4B3" w:rsidR="008D460F" w:rsidRDefault="008D460F" w:rsidP="008D460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hint="eastAsia"/>
                <w:szCs w:val="22"/>
              </w:rPr>
            </w:pPr>
            <w:r>
              <w:rPr>
                <w:szCs w:val="28"/>
              </w:rPr>
              <w:t xml:space="preserve">в течение </w:t>
            </w:r>
            <w:r w:rsidR="00E124FA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Pr="006A0A8D">
              <w:rPr>
                <w:szCs w:val="28"/>
              </w:rPr>
              <w:t xml:space="preserve"> </w:t>
            </w:r>
            <w:r w:rsidRPr="006A0A8D">
              <w:rPr>
                <w:szCs w:val="28"/>
              </w:rPr>
              <w:lastRenderedPageBreak/>
              <w:t>(</w:t>
            </w:r>
            <w:r w:rsidR="00E124FA">
              <w:rPr>
                <w:szCs w:val="28"/>
              </w:rPr>
              <w:t>тридцати</w:t>
            </w:r>
            <w:r w:rsidRPr="006A0A8D">
              <w:rPr>
                <w:szCs w:val="28"/>
              </w:rPr>
              <w:t xml:space="preserve">) </w:t>
            </w:r>
            <w:r w:rsidR="00E124FA">
              <w:rPr>
                <w:szCs w:val="28"/>
              </w:rPr>
              <w:t>календарных</w:t>
            </w:r>
            <w:r w:rsidRPr="006A0A8D">
              <w:rPr>
                <w:szCs w:val="28"/>
              </w:rPr>
              <w:t xml:space="preserve"> дней с даты заключения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2FA9E" w14:textId="7E6AFD6A" w:rsidR="008D460F" w:rsidRDefault="00E124FA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669840,10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4E26" w14:textId="07455D04" w:rsidR="008D460F" w:rsidRDefault="00E124FA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20.05</w:t>
            </w:r>
            <w:r w:rsidR="008D460F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DDF9" w14:textId="5B8AFE4F" w:rsidR="008D460F" w:rsidRPr="00E124FA" w:rsidRDefault="00E124FA" w:rsidP="008D460F">
            <w:pPr>
              <w:pStyle w:val="Standard"/>
              <w:jc w:val="center"/>
              <w:rPr>
                <w:rFonts w:hint="eastAsia"/>
              </w:rPr>
            </w:pPr>
            <w:r w:rsidRPr="00E124FA">
              <w:t>Индивидуальн</w:t>
            </w:r>
            <w:r w:rsidRPr="00E124FA">
              <w:lastRenderedPageBreak/>
              <w:t xml:space="preserve">ый предприниматель </w:t>
            </w:r>
            <w:r w:rsidRPr="00E124FA">
              <w:rPr>
                <w:rFonts w:eastAsia="Calibri"/>
                <w:lang w:eastAsia="en-US"/>
              </w:rPr>
              <w:t>Кондратьев Михаил Владимирович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76EF4" w14:textId="4B1052CD" w:rsidR="008D460F" w:rsidRDefault="00E124FA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669840,10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843C9" w14:textId="7AD9F651" w:rsidR="008D460F" w:rsidRDefault="00E124FA" w:rsidP="008D460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</w:rPr>
            </w:pPr>
            <w:r>
              <w:rPr>
                <w:sz w:val="22"/>
                <w:szCs w:val="22"/>
              </w:rPr>
              <w:t>669840,10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31E4" w14:textId="29B89344" w:rsidR="008D460F" w:rsidRDefault="00E124FA" w:rsidP="008D46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  <w:r w:rsidR="008D460F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</w:p>
        </w:tc>
      </w:tr>
      <w:tr w:rsidR="003615E3" w:rsidRPr="00E66181" w14:paraId="32065B41" w14:textId="77777777" w:rsidTr="0049784E">
        <w:trPr>
          <w:trHeight w:val="4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285E0" w14:textId="3EFDEA3B" w:rsidR="003615E3" w:rsidRDefault="00E124FA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A210" w14:textId="547D26B6" w:rsidR="003615E3" w:rsidRDefault="003615E3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</w:t>
            </w:r>
            <w:r w:rsidR="0049784E">
              <w:rPr>
                <w:rFonts w:ascii="Times New Roman" w:hAnsi="Times New Roman" w:cs="Times New Roman"/>
                <w:sz w:val="22"/>
                <w:szCs w:val="22"/>
              </w:rPr>
              <w:t>573810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428C9" w14:textId="615056FB" w:rsidR="003615E3" w:rsidRPr="00C5628A" w:rsidRDefault="0049784E" w:rsidP="003615E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t>Оказание у</w:t>
            </w:r>
            <w:r w:rsidRPr="007608F7">
              <w:t>слуг по разработке проектно- сметной документации на капитальный ремонт систем отопления, водоснабжения и канализации в здании лечебного корпуса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D9337" w14:textId="4DB30833" w:rsidR="003615E3" w:rsidRPr="001D13D7" w:rsidRDefault="0049784E" w:rsidP="003615E3">
            <w:pPr>
              <w:pStyle w:val="Standard"/>
              <w:snapToGri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усл.ед.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589E9" w14:textId="08E96E30" w:rsidR="003615E3" w:rsidRDefault="003615E3" w:rsidP="003615E3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hint="eastAsia"/>
                <w:szCs w:val="22"/>
              </w:rPr>
            </w:pPr>
            <w:r>
              <w:rPr>
                <w:szCs w:val="28"/>
              </w:rPr>
              <w:t xml:space="preserve">в течение </w:t>
            </w:r>
            <w:r w:rsidR="0049784E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Pr="006A0A8D">
              <w:rPr>
                <w:szCs w:val="28"/>
              </w:rPr>
              <w:t xml:space="preserve"> (</w:t>
            </w:r>
            <w:r w:rsidR="0049784E">
              <w:rPr>
                <w:szCs w:val="28"/>
              </w:rPr>
              <w:t>три</w:t>
            </w:r>
            <w:r>
              <w:rPr>
                <w:szCs w:val="28"/>
              </w:rPr>
              <w:t>дцати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87CD2" w14:textId="74575E14" w:rsidR="003615E3" w:rsidRDefault="0049784E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293333,33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6193" w14:textId="21C43BCB" w:rsidR="003615E3" w:rsidRDefault="0049784E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27.05</w:t>
            </w:r>
            <w:r w:rsidR="003615E3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23B7" w14:textId="58C326EF" w:rsidR="003615E3" w:rsidRPr="00EE2D3E" w:rsidRDefault="0049784E" w:rsidP="003615E3">
            <w:pPr>
              <w:pStyle w:val="Standard"/>
              <w:jc w:val="center"/>
              <w:rPr>
                <w:rFonts w:hint="eastAsia"/>
              </w:rPr>
            </w:pPr>
            <w:r>
              <w:rPr>
                <w:bCs/>
              </w:rPr>
              <w:t>Акционерное общество</w:t>
            </w:r>
            <w:r w:rsidR="003615E3" w:rsidRPr="008D460F">
              <w:rPr>
                <w:bCs/>
              </w:rPr>
              <w:t xml:space="preserve"> «</w:t>
            </w:r>
            <w:r>
              <w:rPr>
                <w:bCs/>
              </w:rPr>
              <w:t>Промсервис</w:t>
            </w:r>
            <w:r w:rsidR="003615E3" w:rsidRPr="008D460F">
              <w:rPr>
                <w:bCs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3D8C2" w14:textId="7864B456" w:rsidR="003615E3" w:rsidRDefault="0049784E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F4392" w14:textId="13DCC76B" w:rsidR="003615E3" w:rsidRPr="0002063C" w:rsidRDefault="0049784E" w:rsidP="003615E3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249000,00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219D" w14:textId="6594366C" w:rsidR="003615E3" w:rsidRDefault="0049784E" w:rsidP="003615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  <w:r w:rsidR="003615E3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</w:p>
        </w:tc>
      </w:tr>
    </w:tbl>
    <w:p w14:paraId="6070FC8A" w14:textId="77777777" w:rsidR="005103F8" w:rsidRPr="00E66181" w:rsidRDefault="005103F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sectPr w:rsidR="005103F8" w:rsidRPr="00E661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B5224" w14:textId="77777777" w:rsidR="00491908" w:rsidRDefault="00491908">
      <w:pPr>
        <w:rPr>
          <w:rFonts w:hint="eastAsia"/>
        </w:rPr>
      </w:pPr>
      <w:r>
        <w:separator/>
      </w:r>
    </w:p>
  </w:endnote>
  <w:endnote w:type="continuationSeparator" w:id="0">
    <w:p w14:paraId="70B09D03" w14:textId="77777777" w:rsidR="00491908" w:rsidRDefault="004919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8A699" w14:textId="77777777" w:rsidR="00491908" w:rsidRDefault="00491908">
      <w:pPr>
        <w:rPr>
          <w:rFonts w:hint="eastAsia"/>
        </w:rPr>
      </w:pPr>
      <w:r>
        <w:separator/>
      </w:r>
    </w:p>
  </w:footnote>
  <w:footnote w:type="continuationSeparator" w:id="0">
    <w:p w14:paraId="5759AB29" w14:textId="77777777" w:rsidR="00491908" w:rsidRDefault="004919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624" w:hanging="624"/>
      </w:pPr>
      <w:rPr>
        <w:rFonts w:cs="Times New Roman" w:hint="default"/>
      </w:rPr>
    </w:lvl>
    <w:lvl w:ilvl="1">
      <w:start w:val="3"/>
      <w:numFmt w:val="decimal"/>
      <w:suff w:val="space"/>
      <w:lvlText w:val="%1.%2."/>
      <w:lvlJc w:val="left"/>
      <w:pPr>
        <w:tabs>
          <w:tab w:val="num" w:pos="0"/>
        </w:tabs>
        <w:ind w:left="624" w:hanging="624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3131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43491867"/>
    <w:multiLevelType w:val="multilevel"/>
    <w:tmpl w:val="D56C11F6"/>
    <w:lvl w:ilvl="0">
      <w:start w:val="1"/>
      <w:numFmt w:val="decimal"/>
      <w:pStyle w:val="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6254041">
    <w:abstractNumId w:val="0"/>
  </w:num>
  <w:num w:numId="2" w16cid:durableId="115718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F8"/>
    <w:rsid w:val="00032955"/>
    <w:rsid w:val="00082E24"/>
    <w:rsid w:val="000A664A"/>
    <w:rsid w:val="000B171E"/>
    <w:rsid w:val="000D7375"/>
    <w:rsid w:val="001533D8"/>
    <w:rsid w:val="00184A93"/>
    <w:rsid w:val="001D3855"/>
    <w:rsid w:val="002108D1"/>
    <w:rsid w:val="00242203"/>
    <w:rsid w:val="0030038D"/>
    <w:rsid w:val="00307902"/>
    <w:rsid w:val="00355B82"/>
    <w:rsid w:val="003615E3"/>
    <w:rsid w:val="00370204"/>
    <w:rsid w:val="0038131F"/>
    <w:rsid w:val="00395876"/>
    <w:rsid w:val="003967E9"/>
    <w:rsid w:val="003A06C0"/>
    <w:rsid w:val="003A091B"/>
    <w:rsid w:val="003B4828"/>
    <w:rsid w:val="003B5AAB"/>
    <w:rsid w:val="003C1AA7"/>
    <w:rsid w:val="003D001D"/>
    <w:rsid w:val="003F3DC6"/>
    <w:rsid w:val="003F4742"/>
    <w:rsid w:val="00416DA1"/>
    <w:rsid w:val="00467133"/>
    <w:rsid w:val="0047792F"/>
    <w:rsid w:val="00491908"/>
    <w:rsid w:val="0049784E"/>
    <w:rsid w:val="004B18C1"/>
    <w:rsid w:val="004C62DB"/>
    <w:rsid w:val="005103F8"/>
    <w:rsid w:val="00543CFC"/>
    <w:rsid w:val="0058507D"/>
    <w:rsid w:val="0064529C"/>
    <w:rsid w:val="0067118C"/>
    <w:rsid w:val="0069270B"/>
    <w:rsid w:val="00697F89"/>
    <w:rsid w:val="006F1887"/>
    <w:rsid w:val="0070111A"/>
    <w:rsid w:val="007143ED"/>
    <w:rsid w:val="00767886"/>
    <w:rsid w:val="007803B3"/>
    <w:rsid w:val="00784C83"/>
    <w:rsid w:val="007941FF"/>
    <w:rsid w:val="007B3B4A"/>
    <w:rsid w:val="007C147D"/>
    <w:rsid w:val="0081431C"/>
    <w:rsid w:val="008166DB"/>
    <w:rsid w:val="008425A4"/>
    <w:rsid w:val="00860ECB"/>
    <w:rsid w:val="00870DB6"/>
    <w:rsid w:val="00871084"/>
    <w:rsid w:val="008B07BB"/>
    <w:rsid w:val="008D2B31"/>
    <w:rsid w:val="008D460F"/>
    <w:rsid w:val="008D55A8"/>
    <w:rsid w:val="008F2516"/>
    <w:rsid w:val="00976547"/>
    <w:rsid w:val="009C41AA"/>
    <w:rsid w:val="009C694A"/>
    <w:rsid w:val="009F2E4B"/>
    <w:rsid w:val="00A931B0"/>
    <w:rsid w:val="00AF331B"/>
    <w:rsid w:val="00B018B6"/>
    <w:rsid w:val="00B31FF4"/>
    <w:rsid w:val="00B969C9"/>
    <w:rsid w:val="00BB350F"/>
    <w:rsid w:val="00BD4647"/>
    <w:rsid w:val="00BD63D7"/>
    <w:rsid w:val="00BE42C8"/>
    <w:rsid w:val="00C21F46"/>
    <w:rsid w:val="00C722AC"/>
    <w:rsid w:val="00C72AA6"/>
    <w:rsid w:val="00C72DD4"/>
    <w:rsid w:val="00C97541"/>
    <w:rsid w:val="00CA479D"/>
    <w:rsid w:val="00CE77C1"/>
    <w:rsid w:val="00D47DAC"/>
    <w:rsid w:val="00DA2F64"/>
    <w:rsid w:val="00DF6E74"/>
    <w:rsid w:val="00E124FA"/>
    <w:rsid w:val="00E66181"/>
    <w:rsid w:val="00EA6BE2"/>
    <w:rsid w:val="00ED1C6C"/>
    <w:rsid w:val="00EE2D3E"/>
    <w:rsid w:val="00F0087D"/>
    <w:rsid w:val="00F00C7B"/>
    <w:rsid w:val="00F1449D"/>
    <w:rsid w:val="00F35021"/>
    <w:rsid w:val="00F763B4"/>
    <w:rsid w:val="00FB3338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D4C"/>
  <w15:docId w15:val="{6DDBED7A-AFEE-4ED6-98CC-7E9C1C7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egoe UI"/>
    </w:rPr>
  </w:style>
  <w:style w:type="paragraph" w:styleId="a3">
    <w:name w:val="List Paragraph"/>
    <w:aliases w:val="Bullet List,FooterText,numbered,Список нумерованный цифры,-Абзац списка,List Paragraph3,it_List1,Абзац списка литеральный,lp1,Paragraphe de liste1,Абзац основного текста,Table-Normal,RSHB_Table-Normal,ТЗ список,Bullet 1,Маркер,название,UL"/>
    <w:basedOn w:val="Standard"/>
    <w:link w:val="a4"/>
    <w:uiPriority w:val="34"/>
    <w:qFormat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ind w:firstLine="700"/>
      <w:jc w:val="both"/>
    </w:pPr>
    <w:rPr>
      <w:sz w:val="28"/>
      <w:szCs w:val="20"/>
    </w:rPr>
  </w:style>
  <w:style w:type="character" w:customStyle="1" w:styleId="a5">
    <w:name w:val="Другое_"/>
    <w:link w:val="a6"/>
    <w:uiPriority w:val="99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qFormat/>
    <w:rsid w:val="008425A4"/>
    <w:rPr>
      <w:rFonts w:ascii="Times New Roman" w:eastAsia="Times New Roman" w:hAnsi="Times New Roman" w:cs="Times New Roman"/>
      <w:i w:val="0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763B4"/>
    <w:pPr>
      <w:spacing w:after="120"/>
      <w:ind w:left="283"/>
    </w:pPr>
    <w:rPr>
      <w:rFonts w:cs="Mangal"/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763B4"/>
    <w:rPr>
      <w:rFonts w:cs="Mangal"/>
      <w:szCs w:val="21"/>
    </w:rPr>
  </w:style>
  <w:style w:type="paragraph" w:customStyle="1" w:styleId="Default">
    <w:name w:val="Default"/>
    <w:qFormat/>
    <w:rsid w:val="008D2B31"/>
    <w:pPr>
      <w:widowControl/>
      <w:numPr>
        <w:numId w:val="2"/>
      </w:numPr>
      <w:autoSpaceDE w:val="0"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6">
    <w:name w:val="Другое"/>
    <w:basedOn w:val="a"/>
    <w:link w:val="a5"/>
    <w:uiPriority w:val="99"/>
    <w:rsid w:val="0047792F"/>
    <w:pPr>
      <w:suppressAutoHyphens w:val="0"/>
      <w:autoSpaceDN/>
      <w:textAlignment w:val="auto"/>
    </w:pPr>
    <w:rPr>
      <w:rFonts w:ascii="Arial" w:eastAsia="Arial" w:hAnsi="Arial" w:cs="Arial"/>
      <w:sz w:val="15"/>
      <w:szCs w:val="15"/>
    </w:rPr>
  </w:style>
  <w:style w:type="character" w:customStyle="1" w:styleId="a4">
    <w:name w:val="Абзац списка Знак"/>
    <w:aliases w:val="Bullet List Знак,FooterText Знак,numbered Знак,Список нумерованный цифры Знак,-Абзац списка Знак,List Paragraph3 Знак,it_List1 Знак,Абзац списка литеральный Знак,lp1 Знак,Paragraphe de liste1 Знак,Абзац основного текста Знак,UL Знак"/>
    <w:link w:val="a3"/>
    <w:uiPriority w:val="34"/>
    <w:locked/>
    <w:rsid w:val="00C21F46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Economist</cp:lastModifiedBy>
  <cp:revision>75</cp:revision>
  <dcterms:created xsi:type="dcterms:W3CDTF">2023-11-14T10:46:00Z</dcterms:created>
  <dcterms:modified xsi:type="dcterms:W3CDTF">2024-07-02T07:37:00Z</dcterms:modified>
</cp:coreProperties>
</file>